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3B682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B5A37" w:rsidRDefault="009B5A37" w:rsidP="00F30C14">
      <w:pPr>
        <w:adjustRightInd w:val="0"/>
        <w:jc w:val="center"/>
        <w:rPr>
          <w:b/>
          <w:bCs/>
        </w:rPr>
      </w:pPr>
      <w:r>
        <w:rPr>
          <w:b/>
          <w:bCs/>
        </w:rPr>
        <w:t>об этапах процедуры эмиссии ценных бумаг эмитента:</w:t>
      </w:r>
    </w:p>
    <w:p w:rsidR="00CB399E" w:rsidRDefault="005D4C09" w:rsidP="00F30C14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F30C14">
        <w:rPr>
          <w:b/>
          <w:bCs/>
        </w:rPr>
        <w:t>регистрации выпуска (дополнительного выпуска)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836B3" w:rsidP="00176116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176116" w:rsidRPr="00BB0744">
              <w:rPr>
                <w:rStyle w:val="SUBST"/>
                <w:i w:val="0"/>
                <w:sz w:val="20"/>
              </w:rPr>
              <w:t>,</w:t>
            </w:r>
            <w:r w:rsidR="00176116">
              <w:t xml:space="preserve"> </w:t>
            </w:r>
            <w:hyperlink r:id="rId10" w:history="1">
              <w:r w:rsidR="0017611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B5A37" w:rsidP="00176116">
            <w:pPr>
              <w:ind w:left="57"/>
              <w:rPr>
                <w:rStyle w:val="SUBST"/>
                <w:sz w:val="20"/>
              </w:rPr>
            </w:pPr>
            <w:r w:rsidRPr="007E7937">
              <w:rPr>
                <w:rStyle w:val="SUBST"/>
                <w:sz w:val="20"/>
              </w:rPr>
              <w:t>2</w:t>
            </w:r>
            <w:r w:rsidR="00176116">
              <w:rPr>
                <w:rStyle w:val="SUBST"/>
                <w:sz w:val="20"/>
              </w:rPr>
              <w:t>6</w:t>
            </w:r>
            <w:r w:rsidR="00D0348B" w:rsidRPr="007E7937">
              <w:rPr>
                <w:rStyle w:val="SUBST"/>
                <w:sz w:val="20"/>
              </w:rPr>
              <w:t>.</w:t>
            </w:r>
            <w:r w:rsidR="003C5996" w:rsidRPr="007E7937">
              <w:rPr>
                <w:rStyle w:val="SUBST"/>
                <w:sz w:val="20"/>
              </w:rPr>
              <w:t>0</w:t>
            </w:r>
            <w:r w:rsidRPr="007E7937">
              <w:rPr>
                <w:rStyle w:val="SUBST"/>
                <w:sz w:val="20"/>
              </w:rPr>
              <w:t>8</w:t>
            </w:r>
            <w:r w:rsidR="00D0348B" w:rsidRPr="007E7937">
              <w:rPr>
                <w:rStyle w:val="SUBST"/>
                <w:sz w:val="20"/>
              </w:rPr>
              <w:t>.</w:t>
            </w:r>
            <w:r w:rsidR="00D0348B" w:rsidRPr="008B0AE8">
              <w:rPr>
                <w:rStyle w:val="SUBST"/>
                <w:sz w:val="20"/>
              </w:rPr>
              <w:t>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85C48" w:rsidRPr="00085C48" w:rsidRDefault="00085C48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</w:rPr>
            </w:pPr>
            <w:r w:rsidRPr="00085C48">
              <w:rPr>
                <w:rFonts w:eastAsia="Calibri"/>
                <w:spacing w:val="-2"/>
              </w:rPr>
              <w:t xml:space="preserve">Об этапах процедуры эмиссии ценных бумаг эмитента: о регистрации выпуска (дополнительного выпуска) ценных бумаг </w:t>
            </w:r>
          </w:p>
          <w:p w:rsidR="00F30C14" w:rsidRPr="007E7937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И</w:t>
            </w:r>
            <w:r w:rsidRPr="00F30C14">
              <w:rPr>
                <w:rFonts w:eastAsia="Calibri"/>
              </w:rPr>
              <w:t>дентификационные признаки ценных бумаг</w:t>
            </w:r>
            <w:r>
              <w:rPr>
                <w:rFonts w:eastAsia="Calibri"/>
              </w:rPr>
              <w:t xml:space="preserve">: 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БО-01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Pr="006D467E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</w:t>
            </w:r>
            <w:r w:rsidR="007E7937" w:rsidRPr="006D467E">
              <w:rPr>
                <w:b/>
                <w:i/>
                <w:color w:val="000000"/>
                <w:shd w:val="clear" w:color="auto" w:fill="FFFFFF"/>
              </w:rPr>
              <w:t xml:space="preserve">выпуска 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>4B02-02-55033-E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>от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>26.08.2025</w:t>
            </w:r>
            <w:r w:rsidR="006D467E" w:rsidRPr="006D467E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7E7937" w:rsidRPr="006D467E">
              <w:rPr>
                <w:b/>
                <w:i/>
                <w:color w:val="000000"/>
                <w:shd w:val="clear" w:color="auto" w:fill="FFFFFF"/>
              </w:rPr>
              <w:t>г.</w:t>
            </w:r>
            <w:r w:rsidR="007E7937">
              <w:t xml:space="preserve"> </w:t>
            </w:r>
            <w:r w:rsidR="00FA7246" w:rsidRPr="007E7937">
              <w:rPr>
                <w:b/>
                <w:i/>
                <w:shd w:val="clear" w:color="auto" w:fill="FFFFFF"/>
              </w:rPr>
              <w:t>(далее – «биржевые облигации»)</w:t>
            </w:r>
            <w:r w:rsidR="000653DA" w:rsidRPr="007E7937">
              <w:rPr>
                <w:b/>
                <w:i/>
                <w:shd w:val="clear" w:color="auto" w:fill="FFFFFF"/>
              </w:rPr>
              <w:t>, международный код (номер) идентификации ценных бумаг (ISIN) на момент раскрытия настоящего сообщения не присвоен, международный код классификации финансовых инструментов (CFI) (при наличии) на момент раскрытия настоящего сообщения не присвоен</w:t>
            </w:r>
            <w:r w:rsidRPr="007E7937">
              <w:rPr>
                <w:b/>
                <w:i/>
                <w:shd w:val="clear" w:color="auto" w:fill="FFFFFF"/>
              </w:rPr>
              <w:t>.</w:t>
            </w:r>
            <w:r w:rsidR="00FA7246" w:rsidRPr="007E7937">
              <w:rPr>
                <w:b/>
                <w:i/>
                <w:shd w:val="clear" w:color="auto" w:fill="FFFFFF"/>
              </w:rPr>
              <w:t xml:space="preserve"> </w:t>
            </w:r>
          </w:p>
          <w:p w:rsidR="007E7937" w:rsidRPr="007E7937" w:rsidRDefault="00F30C14" w:rsidP="007E7937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>2.2. С</w:t>
            </w:r>
            <w:r w:rsidRPr="00F30C14">
              <w:rPr>
                <w:rFonts w:eastAsia="Calibri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</w:t>
            </w:r>
            <w:r>
              <w:rPr>
                <w:rFonts w:eastAsia="Calibri"/>
              </w:rPr>
              <w:t xml:space="preserve"> облигаций без срока погашения): </w:t>
            </w:r>
            <w:r w:rsidR="00725911" w:rsidRPr="00725911">
              <w:rPr>
                <w:b/>
                <w:i/>
                <w:color w:val="000000"/>
                <w:spacing w:val="-4"/>
                <w:shd w:val="clear" w:color="auto" w:fill="FFFFFF"/>
              </w:rPr>
              <w:t>биржевые облигации погашаются</w:t>
            </w:r>
            <w:r w:rsidR="00725911"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 w:rsidR="007E7937"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по номинальной стоимости </w:t>
            </w:r>
            <w:r w:rsidRPr="00725911">
              <w:rPr>
                <w:b/>
                <w:i/>
                <w:color w:val="000000"/>
                <w:spacing w:val="-4"/>
                <w:shd w:val="clear" w:color="auto" w:fill="FFFFFF"/>
              </w:rPr>
              <w:t>в 1092-й</w:t>
            </w:r>
            <w:r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день </w:t>
            </w:r>
            <w:proofErr w:type="gramStart"/>
            <w:r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>с даты начала</w:t>
            </w:r>
            <w:proofErr w:type="gramEnd"/>
            <w:r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размещения биржевых </w:t>
            </w:r>
            <w:r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>облигаций</w:t>
            </w:r>
            <w:r w:rsid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(</w:t>
            </w:r>
            <w:r w:rsidR="00176116" w:rsidRPr="00176116">
              <w:rPr>
                <w:b/>
                <w:i/>
                <w:color w:val="000000"/>
                <w:spacing w:val="-4"/>
                <w:shd w:val="clear" w:color="auto" w:fill="FFFFFF"/>
              </w:rPr>
              <w:t>далее – Дата погашения).</w:t>
            </w:r>
            <w:r w:rsidR="00176116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Д</w:t>
            </w:r>
            <w:r w:rsidR="00FA7246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>ат</w:t>
            </w:r>
            <w:r w:rsidR="007E7937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>а</w:t>
            </w:r>
            <w:r w:rsidR="00FA7246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начала и </w:t>
            </w:r>
            <w:r w:rsidR="007E7937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дата </w:t>
            </w:r>
            <w:r w:rsidR="00FA7246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>окончания погашения биржевых облигаций совпадают.</w:t>
            </w:r>
            <w:r w:rsidR="007E7937" w:rsidRPr="007E7937">
              <w:rPr>
                <w:b/>
                <w:i/>
                <w:color w:val="000000"/>
                <w:spacing w:val="-4"/>
                <w:shd w:val="clear" w:color="auto" w:fill="FFFFFF"/>
              </w:rPr>
              <w:t xml:space="preserve"> 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</w:t>
            </w:r>
            <w:r w:rsidR="007E7937">
              <w:rPr>
                <w:b/>
                <w:i/>
                <w:color w:val="000000"/>
                <w:spacing w:val="-4"/>
                <w:shd w:val="clear" w:color="auto" w:fill="FFFFFF"/>
              </w:rPr>
              <w:t>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Н</w:t>
            </w:r>
            <w:r w:rsidRPr="00F30C14">
              <w:rPr>
                <w:rFonts w:eastAsia="Calibri"/>
              </w:rPr>
              <w:t>оминальная стоимость ценны</w:t>
            </w:r>
            <w:r>
              <w:rPr>
                <w:rFonts w:eastAsia="Calibri"/>
              </w:rPr>
              <w:t xml:space="preserve">х бумаг (для акций и облигаций): 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1 000 (одна тысяча) российских рублей за 1 (одну) </w:t>
            </w:r>
            <w:r>
              <w:rPr>
                <w:b/>
                <w:i/>
                <w:color w:val="000000"/>
                <w:shd w:val="clear" w:color="auto" w:fill="FFFFFF"/>
              </w:rPr>
              <w:t>б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иржевую облигацию</w:t>
            </w:r>
            <w:r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>Л</w:t>
            </w:r>
            <w:r w:rsidRPr="00F30C14">
              <w:rPr>
                <w:rFonts w:eastAsia="Calibri"/>
              </w:rPr>
              <w:t>ицо, осуществившее регистрацию выпуска (дополнительного выпуска) ценных бумаг (Банк Росс</w:t>
            </w:r>
            <w:r>
              <w:rPr>
                <w:rFonts w:eastAsia="Calibri"/>
              </w:rPr>
              <w:t xml:space="preserve">ии, регистрирующая организация): </w:t>
            </w:r>
            <w:r w:rsidR="000052EF" w:rsidRPr="000052EF">
              <w:rPr>
                <w:b/>
                <w:i/>
                <w:color w:val="000000"/>
                <w:shd w:val="clear" w:color="auto" w:fill="FFFFFF"/>
              </w:rPr>
              <w:t>регистрирующая организация -</w:t>
            </w:r>
            <w:r w:rsidR="000052EF">
              <w:rPr>
                <w:rFonts w:eastAsia="Calibri"/>
              </w:rPr>
              <w:t xml:space="preserve"> </w:t>
            </w:r>
            <w:r w:rsidRPr="00F30C14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F43413">
              <w:rPr>
                <w:b/>
                <w:i/>
                <w:color w:val="000000"/>
                <w:shd w:val="clear" w:color="auto" w:fill="FFFFFF"/>
              </w:rPr>
              <w:t>, сокращенное наименование:</w:t>
            </w:r>
            <w:proofErr w:type="gramEnd"/>
            <w:r w:rsidR="00F43413">
              <w:rPr>
                <w:b/>
                <w:i/>
                <w:color w:val="000000"/>
                <w:shd w:val="clear" w:color="auto" w:fill="FFFFFF"/>
              </w:rPr>
              <w:t xml:space="preserve"> ПАО Московская Биржа</w:t>
            </w:r>
            <w:r w:rsidRPr="00F30C14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2.5. С</w:t>
            </w:r>
            <w:r w:rsidRPr="00F30C14">
              <w:rPr>
                <w:rFonts w:eastAsia="Calibri"/>
              </w:rPr>
              <w:t>пособ размещения ценных бумаг, а в случае размещения ценных бумаг посредством закрытой подписки - также круг потенциаль</w:t>
            </w:r>
            <w:r>
              <w:rPr>
                <w:rFonts w:eastAsia="Calibri"/>
              </w:rPr>
              <w:t xml:space="preserve">ных приобретателей ценных бумаг: </w:t>
            </w:r>
            <w:r w:rsidRPr="00F30C14">
              <w:rPr>
                <w:rFonts w:eastAsia="Calibri"/>
                <w:b/>
                <w:i/>
              </w:rPr>
              <w:t>открытая под</w:t>
            </w:r>
            <w:r>
              <w:rPr>
                <w:rFonts w:eastAsia="Calibri"/>
                <w:b/>
                <w:i/>
              </w:rPr>
              <w:t>п</w:t>
            </w:r>
            <w:r w:rsidRPr="00F30C14">
              <w:rPr>
                <w:rFonts w:eastAsia="Calibri"/>
                <w:b/>
                <w:i/>
              </w:rPr>
              <w:t>иска</w:t>
            </w:r>
            <w:r>
              <w:rPr>
                <w:rFonts w:eastAsia="Calibri"/>
              </w:rPr>
              <w:t>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2.6. С</w:t>
            </w:r>
            <w:r w:rsidRPr="00F30C14">
              <w:rPr>
                <w:rFonts w:eastAsia="Calibri"/>
              </w:rPr>
              <w:t>ведения о факте регистрации (отсутствия регистрации) проспекта ценных бумаг одновременно с регистрацией выпуска (дополн</w:t>
            </w:r>
            <w:r>
              <w:rPr>
                <w:rFonts w:eastAsia="Calibri"/>
              </w:rPr>
              <w:t xml:space="preserve">ительного выпуска) ценных бумаг: </w:t>
            </w:r>
            <w:r w:rsidRPr="00F30C14">
              <w:rPr>
                <w:rFonts w:eastAsia="Calibri"/>
                <w:b/>
                <w:i/>
              </w:rPr>
              <w:t xml:space="preserve">проспект ценных бумаг одновременно с регистрацией выпуска ценных бумаг не </w:t>
            </w:r>
            <w:r>
              <w:rPr>
                <w:rFonts w:eastAsia="Calibri"/>
                <w:b/>
                <w:i/>
              </w:rPr>
              <w:t>регистрируется</w:t>
            </w:r>
            <w:r w:rsidRPr="00F30C14">
              <w:rPr>
                <w:rFonts w:eastAsia="Calibri"/>
                <w:b/>
                <w:i/>
              </w:rPr>
              <w:t>.</w:t>
            </w:r>
          </w:p>
          <w:p w:rsidR="00F30C14" w:rsidRPr="00EA23F3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</w:rPr>
            </w:pPr>
            <w:r w:rsidRPr="00EA23F3">
              <w:rPr>
                <w:rFonts w:eastAsia="Calibri"/>
                <w:spacing w:val="-2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  <w:r w:rsidRPr="00EA23F3">
              <w:rPr>
                <w:rFonts w:eastAsia="Calibri"/>
                <w:b/>
                <w:i/>
                <w:spacing w:val="-2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К</w:t>
            </w:r>
            <w:r w:rsidRPr="00F30C14">
              <w:rPr>
                <w:rFonts w:eastAsia="Calibri"/>
              </w:rPr>
              <w:t>оличество размещаемых акций и ценны</w:t>
            </w:r>
            <w:r>
              <w:rPr>
                <w:rFonts w:eastAsia="Calibri"/>
              </w:rPr>
              <w:t xml:space="preserve">х бумаг, конвертируемых в акции: </w:t>
            </w:r>
            <w:r w:rsidRPr="00F30C14">
              <w:rPr>
                <w:rFonts w:eastAsia="Calibri"/>
                <w:b/>
                <w:i/>
              </w:rPr>
              <w:t>не примен</w:t>
            </w:r>
            <w:r>
              <w:rPr>
                <w:rFonts w:eastAsia="Calibri"/>
                <w:b/>
                <w:i/>
              </w:rPr>
              <w:t>яется</w:t>
            </w:r>
            <w:r w:rsidRPr="00F30C14">
              <w:rPr>
                <w:rFonts w:eastAsia="Calibri"/>
                <w:b/>
                <w:i/>
              </w:rPr>
              <w:t>, размещаемые ценные бумаги не являются акциями или ценными бумагами, конвертируемыми в акции</w:t>
            </w:r>
            <w:r>
              <w:rPr>
                <w:rFonts w:eastAsia="Calibri"/>
                <w:b/>
                <w:i/>
              </w:rPr>
              <w:t>.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2.9. С</w:t>
            </w:r>
            <w:r w:rsidRPr="00F30C14">
              <w:rPr>
                <w:rFonts w:eastAsia="Calibri"/>
              </w:rPr>
              <w:t>рок размещения акций и ценных бумаг, конвертируемых в акц</w:t>
            </w:r>
            <w:r>
              <w:rPr>
                <w:rFonts w:eastAsia="Calibri"/>
              </w:rPr>
              <w:t xml:space="preserve">ии, или порядок его определения: </w:t>
            </w:r>
            <w:r w:rsidRPr="00F30C14">
              <w:rPr>
                <w:rFonts w:eastAsia="Calibri"/>
                <w:b/>
                <w:i/>
              </w:rPr>
              <w:t>не примен</w:t>
            </w:r>
            <w:r>
              <w:rPr>
                <w:rFonts w:eastAsia="Calibri"/>
                <w:b/>
                <w:i/>
              </w:rPr>
              <w:t>яется</w:t>
            </w:r>
            <w:r w:rsidRPr="00F30C14">
              <w:rPr>
                <w:rFonts w:eastAsia="Calibri"/>
                <w:b/>
                <w:i/>
              </w:rPr>
              <w:t>, размещаемые ценные бумаги не являются акциями или ценными бумагами, конвертируемыми в акции</w:t>
            </w:r>
            <w:r>
              <w:rPr>
                <w:rFonts w:eastAsia="Calibri"/>
                <w:b/>
                <w:i/>
              </w:rPr>
              <w:t>.</w:t>
            </w:r>
          </w:p>
          <w:p w:rsidR="00F30C14" w:rsidRPr="00085C48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</w:rPr>
            </w:pPr>
            <w:r w:rsidRPr="00085C48">
              <w:rPr>
                <w:rFonts w:eastAsia="Calibri"/>
                <w:spacing w:val="-2"/>
              </w:rPr>
              <w:t xml:space="preserve">2.10. </w:t>
            </w:r>
            <w:proofErr w:type="gramStart"/>
            <w:r w:rsidRPr="00085C48">
              <w:rPr>
                <w:rFonts w:eastAsia="Calibri"/>
                <w:spacing w:val="-2"/>
              </w:rPr>
              <w:t xml:space="preserve">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 </w:t>
            </w:r>
            <w:r w:rsidR="007E7937" w:rsidRPr="00085C48">
              <w:rPr>
                <w:rFonts w:eastAsia="Calibri"/>
                <w:b/>
                <w:i/>
                <w:spacing w:val="-2"/>
              </w:rPr>
              <w:t>ц</w:t>
            </w:r>
            <w:r w:rsidR="000974B9" w:rsidRPr="00085C48">
              <w:rPr>
                <w:rFonts w:eastAsia="Calibri"/>
                <w:b/>
                <w:i/>
                <w:spacing w:val="-2"/>
              </w:rPr>
              <w:t>ена размещения биржевых облигаций или порядок ее определения будут установлены уполномоченным органом эмитента после регистрации выпуска ценных</w:t>
            </w:r>
            <w:proofErr w:type="gramEnd"/>
            <w:r w:rsidR="000974B9" w:rsidRPr="00085C48">
              <w:rPr>
                <w:rFonts w:eastAsia="Calibri"/>
                <w:b/>
                <w:i/>
                <w:spacing w:val="-2"/>
              </w:rPr>
              <w:t xml:space="preserve"> бумаг, но не позднее даты начала размещения ценных бумаг.</w:t>
            </w:r>
            <w:r w:rsidR="005466A3" w:rsidRPr="00085C48">
              <w:rPr>
                <w:rFonts w:eastAsia="Calibri"/>
                <w:b/>
                <w:i/>
                <w:strike/>
                <w:spacing w:val="-2"/>
              </w:rPr>
              <w:t xml:space="preserve"> </w:t>
            </w:r>
          </w:p>
          <w:p w:rsidR="00F30C14" w:rsidRPr="00F30C14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2.11. В</w:t>
            </w:r>
            <w:r w:rsidRPr="00F30C14">
              <w:rPr>
                <w:rFonts w:eastAsia="Calibri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>
              <w:rPr>
                <w:rFonts w:eastAsia="Calibri"/>
              </w:rPr>
              <w:t xml:space="preserve">етения размещаемых ценных бумаг: </w:t>
            </w:r>
            <w:r w:rsidRPr="00F30C14">
              <w:rPr>
                <w:rFonts w:eastAsia="Calibri"/>
                <w:b/>
                <w:i/>
              </w:rPr>
              <w:t>преимущественное право приобретения размещаемых ценных бумаг не предусматривается.</w:t>
            </w:r>
          </w:p>
          <w:p w:rsidR="00F30C14" w:rsidRPr="003C5996" w:rsidRDefault="00F30C14" w:rsidP="007E7937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2.12. В</w:t>
            </w:r>
            <w:r w:rsidRPr="00F30C14">
              <w:rPr>
                <w:rFonts w:eastAsia="Calibri"/>
              </w:rPr>
              <w:t xml:space="preserve"> случае регистрации проспекта ценных бумаг - порядок обеспечения доступа к информации, содерж</w:t>
            </w:r>
            <w:r>
              <w:rPr>
                <w:rFonts w:eastAsia="Calibri"/>
              </w:rPr>
              <w:t xml:space="preserve">ащейся в проспекте ценных бумаг: </w:t>
            </w:r>
            <w:r w:rsidRPr="00F30C14">
              <w:rPr>
                <w:rFonts w:eastAsia="Calibri"/>
                <w:b/>
                <w:i/>
              </w:rPr>
              <w:t>не примен</w:t>
            </w:r>
            <w:r>
              <w:rPr>
                <w:rFonts w:eastAsia="Calibri"/>
                <w:b/>
                <w:i/>
              </w:rPr>
              <w:t>яется</w:t>
            </w:r>
            <w:r w:rsidRPr="00F30C14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F30C14">
              <w:rPr>
                <w:rFonts w:eastAsia="Calibri"/>
                <w:b/>
                <w:i/>
              </w:rPr>
              <w:t xml:space="preserve">проспект ценных бумаг одновременно с регистрацией выпуска ценных бумаг не </w:t>
            </w:r>
            <w:r>
              <w:rPr>
                <w:rFonts w:eastAsia="Calibri"/>
                <w:b/>
                <w:i/>
              </w:rPr>
              <w:t>регистрируется.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D467E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7E7937">
              <w:rPr>
                <w:b/>
                <w:bCs/>
                <w:i/>
                <w:iCs/>
              </w:rPr>
              <w:t>«</w:t>
            </w:r>
            <w:r w:rsidR="007E7937" w:rsidRPr="007E7937">
              <w:rPr>
                <w:b/>
                <w:bCs/>
                <w:i/>
                <w:iCs/>
              </w:rPr>
              <w:t>2</w:t>
            </w:r>
            <w:r w:rsidR="006D467E">
              <w:rPr>
                <w:b/>
                <w:bCs/>
                <w:i/>
                <w:iCs/>
              </w:rPr>
              <w:t>7</w:t>
            </w:r>
            <w:bookmarkStart w:id="0" w:name="_GoBack"/>
            <w:bookmarkEnd w:id="0"/>
            <w:r w:rsidRPr="007E7937">
              <w:rPr>
                <w:b/>
                <w:bCs/>
                <w:i/>
                <w:iCs/>
              </w:rPr>
              <w:t>»</w:t>
            </w:r>
            <w:r w:rsidR="003E24F3" w:rsidRPr="007E7937">
              <w:rPr>
                <w:b/>
                <w:bCs/>
                <w:i/>
                <w:iCs/>
              </w:rPr>
              <w:t xml:space="preserve"> </w:t>
            </w:r>
            <w:r w:rsidR="009B5A37" w:rsidRPr="007E7937">
              <w:rPr>
                <w:b/>
                <w:bCs/>
                <w:i/>
                <w:iCs/>
              </w:rPr>
              <w:t>авгу</w:t>
            </w:r>
            <w:r w:rsidR="007A3E03" w:rsidRPr="007E7937">
              <w:rPr>
                <w:b/>
                <w:bCs/>
                <w:i/>
                <w:iCs/>
              </w:rPr>
              <w:t>с</w:t>
            </w:r>
            <w:r w:rsidR="009B5A37" w:rsidRPr="007E7937">
              <w:rPr>
                <w:b/>
                <w:bCs/>
                <w:i/>
                <w:iCs/>
              </w:rPr>
              <w:t>та</w:t>
            </w:r>
            <w:r w:rsidR="003D4E9B" w:rsidRPr="007E7937">
              <w:rPr>
                <w:b/>
                <w:bCs/>
                <w:i/>
                <w:iCs/>
              </w:rPr>
              <w:t xml:space="preserve"> </w:t>
            </w:r>
            <w:r w:rsidR="003A46D2" w:rsidRPr="007E7937">
              <w:rPr>
                <w:b/>
                <w:bCs/>
                <w:i/>
                <w:iCs/>
              </w:rPr>
              <w:t>202</w:t>
            </w:r>
            <w:r w:rsidR="00F60B74" w:rsidRPr="007E7937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B3" w:rsidRDefault="00B836B3">
      <w:r>
        <w:separator/>
      </w:r>
    </w:p>
  </w:endnote>
  <w:endnote w:type="continuationSeparator" w:id="0">
    <w:p w:rsidR="00B836B3" w:rsidRDefault="00B8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B3" w:rsidRDefault="00B836B3">
      <w:r>
        <w:separator/>
      </w:r>
    </w:p>
  </w:footnote>
  <w:footnote w:type="continuationSeparator" w:id="0">
    <w:p w:rsidR="00B836B3" w:rsidRDefault="00B8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464F"/>
    <w:rsid w:val="00046BE8"/>
    <w:rsid w:val="00047095"/>
    <w:rsid w:val="000473F5"/>
    <w:rsid w:val="00054CC7"/>
    <w:rsid w:val="000601CC"/>
    <w:rsid w:val="000653DA"/>
    <w:rsid w:val="0007054B"/>
    <w:rsid w:val="000717B8"/>
    <w:rsid w:val="00073A6E"/>
    <w:rsid w:val="000765FA"/>
    <w:rsid w:val="00081D56"/>
    <w:rsid w:val="00083EB7"/>
    <w:rsid w:val="00084A3A"/>
    <w:rsid w:val="00085C48"/>
    <w:rsid w:val="00090FA0"/>
    <w:rsid w:val="0009113A"/>
    <w:rsid w:val="00093457"/>
    <w:rsid w:val="00095A3F"/>
    <w:rsid w:val="00096483"/>
    <w:rsid w:val="0009684C"/>
    <w:rsid w:val="000974B9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030F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76116"/>
    <w:rsid w:val="001819FE"/>
    <w:rsid w:val="00183C15"/>
    <w:rsid w:val="001842D9"/>
    <w:rsid w:val="001843DE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096F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154B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82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6A3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472B9"/>
    <w:rsid w:val="00650338"/>
    <w:rsid w:val="006531EE"/>
    <w:rsid w:val="0065488E"/>
    <w:rsid w:val="00663B1E"/>
    <w:rsid w:val="00664B6E"/>
    <w:rsid w:val="006669FD"/>
    <w:rsid w:val="00672D3C"/>
    <w:rsid w:val="00673BDE"/>
    <w:rsid w:val="006829DF"/>
    <w:rsid w:val="00683622"/>
    <w:rsid w:val="00683B24"/>
    <w:rsid w:val="0069179B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467E"/>
    <w:rsid w:val="006D578B"/>
    <w:rsid w:val="006D59E9"/>
    <w:rsid w:val="006E13AD"/>
    <w:rsid w:val="006E1CAF"/>
    <w:rsid w:val="006F48BA"/>
    <w:rsid w:val="006F54B0"/>
    <w:rsid w:val="006F5A27"/>
    <w:rsid w:val="006F6D5E"/>
    <w:rsid w:val="006F7BE8"/>
    <w:rsid w:val="0070481E"/>
    <w:rsid w:val="00704C23"/>
    <w:rsid w:val="00706D13"/>
    <w:rsid w:val="007102F3"/>
    <w:rsid w:val="00725911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3E03"/>
    <w:rsid w:val="007A5449"/>
    <w:rsid w:val="007B11AF"/>
    <w:rsid w:val="007B1A31"/>
    <w:rsid w:val="007B3BC2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937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2F6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5A37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36B3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579AA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5A7"/>
    <w:rsid w:val="00E005D4"/>
    <w:rsid w:val="00E104F9"/>
    <w:rsid w:val="00E15920"/>
    <w:rsid w:val="00E20190"/>
    <w:rsid w:val="00E25B1D"/>
    <w:rsid w:val="00E37649"/>
    <w:rsid w:val="00E41B61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23F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3413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A7246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4FA3-717F-445C-A2A5-287027A4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2024-05-17T12:14:00Z</cp:lastPrinted>
  <dcterms:created xsi:type="dcterms:W3CDTF">2025-08-25T13:15:00Z</dcterms:created>
  <dcterms:modified xsi:type="dcterms:W3CDTF">2025-08-27T07:18:00Z</dcterms:modified>
</cp:coreProperties>
</file>